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9" w:rsidRPr="00025409" w:rsidRDefault="00025409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25409">
        <w:rPr>
          <w:rFonts w:ascii="Arial" w:hAnsi="Arial" w:cs="Arial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70BD3605" wp14:editId="25CE4299">
            <wp:simplePos x="0" y="0"/>
            <wp:positionH relativeFrom="column">
              <wp:posOffset>-451485</wp:posOffset>
            </wp:positionH>
            <wp:positionV relativeFrom="paragraph">
              <wp:posOffset>-149860</wp:posOffset>
            </wp:positionV>
            <wp:extent cx="6605905" cy="1139825"/>
            <wp:effectExtent l="0" t="0" r="4445" b="3175"/>
            <wp:wrapSquare wrapText="largest"/>
            <wp:docPr id="1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5905" cy="1139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25409">
        <w:rPr>
          <w:rFonts w:ascii="Arial" w:hAnsi="Arial" w:cs="Arial"/>
          <w:b/>
          <w:sz w:val="28"/>
          <w:szCs w:val="28"/>
        </w:rPr>
        <w:t xml:space="preserve">NOTA DE PRENSA </w:t>
      </w:r>
    </w:p>
    <w:p w:rsidR="00025409" w:rsidRPr="00025409" w:rsidRDefault="00C06400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(02/09</w:t>
      </w:r>
      <w:r w:rsidR="00025409" w:rsidRPr="00025409">
        <w:rPr>
          <w:rFonts w:ascii="Arial" w:hAnsi="Arial" w:cs="Arial"/>
          <w:b/>
          <w:sz w:val="28"/>
          <w:szCs w:val="28"/>
        </w:rPr>
        <w:t>/2015)</w:t>
      </w:r>
    </w:p>
    <w:p w:rsidR="00025409" w:rsidRPr="00025409" w:rsidRDefault="00025409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00772" w:rsidRDefault="00600772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25409" w:rsidRDefault="00E84DBA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25409">
        <w:rPr>
          <w:rFonts w:ascii="Arial" w:hAnsi="Arial" w:cs="Arial"/>
          <w:b/>
          <w:sz w:val="28"/>
          <w:szCs w:val="28"/>
        </w:rPr>
        <w:t xml:space="preserve">GANEMOS JEREZ </w:t>
      </w:r>
      <w:r w:rsidR="00600772">
        <w:rPr>
          <w:rFonts w:ascii="Arial" w:hAnsi="Arial" w:cs="Arial"/>
          <w:b/>
          <w:sz w:val="28"/>
          <w:szCs w:val="28"/>
        </w:rPr>
        <w:t>CONDENA FIRMEMENTE</w:t>
      </w:r>
      <w:r w:rsidR="00C06400">
        <w:rPr>
          <w:rFonts w:ascii="Arial" w:hAnsi="Arial" w:cs="Arial"/>
          <w:b/>
          <w:sz w:val="28"/>
          <w:szCs w:val="28"/>
        </w:rPr>
        <w:t xml:space="preserve"> LAS AMENAZAS RECIBIDAS POR LOS CONCEJALES DE IU-JEREZ </w:t>
      </w:r>
      <w:r w:rsidR="00600772">
        <w:rPr>
          <w:rFonts w:ascii="Arial" w:hAnsi="Arial" w:cs="Arial"/>
          <w:b/>
          <w:sz w:val="28"/>
          <w:szCs w:val="28"/>
        </w:rPr>
        <w:t xml:space="preserve">Y MUESTRA SU PREOCUPACIÓN </w:t>
      </w:r>
      <w:r w:rsidR="00C06400">
        <w:rPr>
          <w:rFonts w:ascii="Arial" w:hAnsi="Arial" w:cs="Arial"/>
          <w:b/>
          <w:sz w:val="28"/>
          <w:szCs w:val="28"/>
        </w:rPr>
        <w:t>ANTE ESTE TIPO DE TÁCTICAS INTIMIDATORIAS.</w:t>
      </w:r>
    </w:p>
    <w:p w:rsidR="00600772" w:rsidRDefault="00600772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06400" w:rsidRPr="00025409" w:rsidRDefault="00C06400" w:rsidP="0002540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60B18" w:rsidRDefault="00C06400" w:rsidP="000529B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Ante las amenazas que han sufrido </w:t>
      </w:r>
      <w:r w:rsidR="000537B6">
        <w:rPr>
          <w:rFonts w:ascii="Arial" w:hAnsi="Arial" w:cs="Arial"/>
          <w:b/>
          <w:i/>
          <w:sz w:val="24"/>
          <w:szCs w:val="24"/>
        </w:rPr>
        <w:t>estos últimos días</w:t>
      </w:r>
      <w:r>
        <w:rPr>
          <w:rFonts w:ascii="Arial" w:hAnsi="Arial" w:cs="Arial"/>
          <w:b/>
          <w:i/>
          <w:sz w:val="24"/>
          <w:szCs w:val="24"/>
        </w:rPr>
        <w:t xml:space="preserve"> los integrantes de IU, Ganemos Jerez quiere expresar claramente su solidaridad con los mismos, mostrando nuestra repulsa a toda actividad violenta y coercitiva que limite la libertad individual </w:t>
      </w:r>
      <w:r w:rsidR="000537B6">
        <w:rPr>
          <w:rFonts w:ascii="Arial" w:hAnsi="Arial" w:cs="Arial"/>
          <w:b/>
          <w:i/>
          <w:sz w:val="24"/>
          <w:szCs w:val="24"/>
        </w:rPr>
        <w:t>en el desarrollo de la actividad democrática.</w:t>
      </w:r>
    </w:p>
    <w:p w:rsidR="00600772" w:rsidRPr="00025409" w:rsidRDefault="00600772" w:rsidP="00600772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E84DBA" w:rsidRDefault="00C06400" w:rsidP="00C06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agrupación de electores </w:t>
      </w:r>
      <w:r w:rsidR="00D359AD">
        <w:rPr>
          <w:rFonts w:ascii="Arial" w:hAnsi="Arial" w:cs="Arial"/>
        </w:rPr>
        <w:t xml:space="preserve">no va a tolerar en ningún momento </w:t>
      </w:r>
      <w:r w:rsidR="000537B6">
        <w:rPr>
          <w:rFonts w:ascii="Arial" w:hAnsi="Arial" w:cs="Arial"/>
        </w:rPr>
        <w:t xml:space="preserve">actividades </w:t>
      </w:r>
      <w:bookmarkStart w:id="0" w:name="_GoBack"/>
      <w:bookmarkEnd w:id="0"/>
      <w:r w:rsidR="000537B6">
        <w:rPr>
          <w:rFonts w:ascii="Arial" w:hAnsi="Arial" w:cs="Arial"/>
        </w:rPr>
        <w:t>represivas que pretenda</w:t>
      </w:r>
      <w:r w:rsidR="00D359AD">
        <w:rPr>
          <w:rFonts w:ascii="Arial" w:hAnsi="Arial" w:cs="Arial"/>
        </w:rPr>
        <w:t xml:space="preserve">n coartar el </w:t>
      </w:r>
      <w:r w:rsidR="000537B6">
        <w:rPr>
          <w:rFonts w:ascii="Arial" w:hAnsi="Arial" w:cs="Arial"/>
        </w:rPr>
        <w:t>normal</w:t>
      </w:r>
      <w:r w:rsidR="00D359AD">
        <w:rPr>
          <w:rFonts w:ascii="Arial" w:hAnsi="Arial" w:cs="Arial"/>
        </w:rPr>
        <w:t xml:space="preserve"> funcionamiento de nuestro sistema democrático. Es totalmente rechazable cualquier </w:t>
      </w:r>
      <w:r w:rsidR="000537B6">
        <w:rPr>
          <w:rFonts w:ascii="Arial" w:hAnsi="Arial" w:cs="Arial"/>
        </w:rPr>
        <w:t>signo</w:t>
      </w:r>
      <w:r w:rsidR="00D359AD">
        <w:rPr>
          <w:rFonts w:ascii="Arial" w:hAnsi="Arial" w:cs="Arial"/>
        </w:rPr>
        <w:t xml:space="preserve"> de violencia que condicione la libertad de expresión de las formaciones políticas, sea cual sea su signo, pues impiden la normal convivencia </w:t>
      </w:r>
      <w:r w:rsidR="003E2E7A">
        <w:rPr>
          <w:rFonts w:ascii="Arial" w:hAnsi="Arial" w:cs="Arial"/>
        </w:rPr>
        <w:t>en un Estado de derecho.</w:t>
      </w:r>
      <w:r w:rsidR="00D359AD">
        <w:rPr>
          <w:rFonts w:ascii="Arial" w:hAnsi="Arial" w:cs="Arial"/>
        </w:rPr>
        <w:t xml:space="preserve"> </w:t>
      </w:r>
    </w:p>
    <w:p w:rsidR="00D359AD" w:rsidRDefault="00D359AD" w:rsidP="00C06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</w:t>
      </w:r>
      <w:r w:rsidR="00600772">
        <w:rPr>
          <w:rFonts w:ascii="Arial" w:hAnsi="Arial" w:cs="Arial"/>
        </w:rPr>
        <w:t xml:space="preserve">subrayamos nuestro total respaldo a los concejales </w:t>
      </w:r>
      <w:r w:rsidR="00600772" w:rsidRPr="00600772">
        <w:rPr>
          <w:rFonts w:ascii="Arial" w:hAnsi="Arial" w:cs="Arial"/>
        </w:rPr>
        <w:t>Raúl Ruiz-</w:t>
      </w:r>
      <w:proofErr w:type="spellStart"/>
      <w:r w:rsidR="00600772" w:rsidRPr="00600772">
        <w:rPr>
          <w:rFonts w:ascii="Arial" w:hAnsi="Arial" w:cs="Arial"/>
        </w:rPr>
        <w:t>Berdejo</w:t>
      </w:r>
      <w:proofErr w:type="spellEnd"/>
      <w:r w:rsidR="00600772">
        <w:rPr>
          <w:rFonts w:ascii="Arial" w:hAnsi="Arial" w:cs="Arial"/>
        </w:rPr>
        <w:t xml:space="preserve"> y Ana Fernández en estas circunstancias y nos manifestamos totalmente en contra de quien usa las redes sociales u otros medios para amedrentar a quienes han sido elegidos por los jerezanos como representantes legítimos.</w:t>
      </w:r>
    </w:p>
    <w:p w:rsidR="00600772" w:rsidRPr="00025409" w:rsidRDefault="00600772" w:rsidP="00C064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Finalmente, Ganemos Jerez quiere manifestar su preocupación ante la violenta deriva que ha tomado este asunto e insta a que se tomen las medidas oportunas para cerrar este lamentable episodio.</w:t>
      </w:r>
    </w:p>
    <w:p w:rsidR="00025409" w:rsidRDefault="00025409" w:rsidP="000529B0">
      <w:pPr>
        <w:jc w:val="both"/>
      </w:pPr>
    </w:p>
    <w:sectPr w:rsidR="00025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79DA"/>
    <w:multiLevelType w:val="hybridMultilevel"/>
    <w:tmpl w:val="0C903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F6EC0"/>
    <w:multiLevelType w:val="hybridMultilevel"/>
    <w:tmpl w:val="223CB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AB"/>
    <w:rsid w:val="00025409"/>
    <w:rsid w:val="00041791"/>
    <w:rsid w:val="000455F4"/>
    <w:rsid w:val="000529B0"/>
    <w:rsid w:val="000537B6"/>
    <w:rsid w:val="00062160"/>
    <w:rsid w:val="00077997"/>
    <w:rsid w:val="000A1616"/>
    <w:rsid w:val="00131DC0"/>
    <w:rsid w:val="00165EC2"/>
    <w:rsid w:val="001B4021"/>
    <w:rsid w:val="00243C82"/>
    <w:rsid w:val="00260B18"/>
    <w:rsid w:val="003E2E7A"/>
    <w:rsid w:val="003F53A5"/>
    <w:rsid w:val="00426F61"/>
    <w:rsid w:val="004876F8"/>
    <w:rsid w:val="004B7572"/>
    <w:rsid w:val="004D72AB"/>
    <w:rsid w:val="00507E25"/>
    <w:rsid w:val="005C521F"/>
    <w:rsid w:val="005C62DD"/>
    <w:rsid w:val="00600772"/>
    <w:rsid w:val="00620783"/>
    <w:rsid w:val="006B1944"/>
    <w:rsid w:val="006F4AFE"/>
    <w:rsid w:val="00747477"/>
    <w:rsid w:val="008672F4"/>
    <w:rsid w:val="008B3522"/>
    <w:rsid w:val="00920D84"/>
    <w:rsid w:val="009D7F02"/>
    <w:rsid w:val="00A06966"/>
    <w:rsid w:val="00AC48EB"/>
    <w:rsid w:val="00B226EA"/>
    <w:rsid w:val="00BB6F62"/>
    <w:rsid w:val="00C06400"/>
    <w:rsid w:val="00C828C6"/>
    <w:rsid w:val="00D359AD"/>
    <w:rsid w:val="00DC7657"/>
    <w:rsid w:val="00DE1837"/>
    <w:rsid w:val="00E0623E"/>
    <w:rsid w:val="00E57277"/>
    <w:rsid w:val="00E84DBA"/>
    <w:rsid w:val="00E9007F"/>
    <w:rsid w:val="00F32AEA"/>
    <w:rsid w:val="00F96B62"/>
    <w:rsid w:val="00FA1EF4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CEAIN</dc:creator>
  <cp:lastModifiedBy>Emilio</cp:lastModifiedBy>
  <cp:revision>3</cp:revision>
  <cp:lastPrinted>2015-09-02T10:18:00Z</cp:lastPrinted>
  <dcterms:created xsi:type="dcterms:W3CDTF">2015-09-02T10:18:00Z</dcterms:created>
  <dcterms:modified xsi:type="dcterms:W3CDTF">2015-09-02T10:20:00Z</dcterms:modified>
</cp:coreProperties>
</file>