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media/image1.png" ContentType="image/png"/>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both"/>
        <w:rPr/>
      </w:pPr>
      <w:r>
        <w:rPr/>
      </w:r>
    </w:p>
    <w:p>
      <w:pPr>
        <w:pStyle w:val="Normal"/>
        <w:jc w:val="center"/>
        <w:rPr>
          <w:rFonts w:ascii="Liberation Serif" w:hAnsi="Liberation Serif"/>
          <w:b/>
          <w:sz w:val="24"/>
          <w:szCs w:val="24"/>
        </w:rPr>
      </w:pPr>
      <w:r>
        <w:rPr>
          <w:rFonts w:ascii="Liberation Serif" w:hAnsi="Liberation Serif"/>
          <w:b/>
          <w:sz w:val="24"/>
          <w:szCs w:val="24"/>
        </w:rPr>
        <w:t>AL PLENO DEL EXCMO. AYUNTAMIENTO DE JEREZ</w:t>
      </w:r>
    </w:p>
    <w:p>
      <w:pPr>
        <w:pStyle w:val="Normal"/>
        <w:rPr>
          <w:rFonts w:ascii="Liberation Serif" w:hAnsi="Liberation Serif"/>
          <w:b/>
          <w:sz w:val="24"/>
          <w:szCs w:val="24"/>
        </w:rPr>
      </w:pPr>
      <w:r>
        <w:rPr>
          <w:rFonts w:ascii="Liberation Serif" w:hAnsi="Liberation Serif"/>
          <w:b/>
          <w:sz w:val="24"/>
          <w:szCs w:val="24"/>
        </w:rPr>
      </w:r>
    </w:p>
    <w:p>
      <w:pPr>
        <w:pStyle w:val="Normal"/>
        <w:rPr>
          <w:rFonts w:ascii="Liberation Serif" w:hAnsi="Liberation Serif"/>
          <w:b/>
          <w:sz w:val="24"/>
          <w:szCs w:val="24"/>
        </w:rPr>
      </w:pPr>
      <w:r>
        <w:rPr>
          <w:rFonts w:ascii="Liberation Serif" w:hAnsi="Liberation Serif"/>
          <w:b/>
          <w:sz w:val="24"/>
          <w:szCs w:val="24"/>
        </w:rPr>
        <w:t>A/A: Secretaría General</w:t>
      </w:r>
    </w:p>
    <w:p>
      <w:pPr>
        <w:pStyle w:val="Normal"/>
        <w:rPr>
          <w:rFonts w:ascii="Liberation Serif" w:hAnsi="Liberation Serif"/>
          <w:sz w:val="24"/>
          <w:szCs w:val="24"/>
        </w:rPr>
      </w:pPr>
      <w:r>
        <w:rPr>
          <w:rFonts w:ascii="Liberation Serif" w:hAnsi="Liberation Serif"/>
          <w:sz w:val="24"/>
          <w:szCs w:val="24"/>
        </w:rPr>
      </w:r>
    </w:p>
    <w:p>
      <w:pPr>
        <w:pStyle w:val="Normal"/>
        <w:jc w:val="both"/>
        <w:rPr>
          <w:rFonts w:ascii="Liberation Serif" w:hAnsi="Liberation Serif"/>
          <w:b/>
          <w:bCs/>
          <w:sz w:val="24"/>
          <w:szCs w:val="24"/>
        </w:rPr>
      </w:pPr>
      <w:r>
        <w:rPr>
          <w:rFonts w:ascii="Liberation Serif" w:hAnsi="Liberation Serif"/>
          <w:sz w:val="24"/>
          <w:szCs w:val="24"/>
        </w:rPr>
        <w:t xml:space="preserve">D. Santiago Sánchez Muñoz, como Portavoz del Grupo Municipal GANEMOS JEREZ, viene a formular para su aprobación en el próximo Pleno Ordinario, </w:t>
      </w:r>
      <w:r>
        <w:rPr>
          <w:rFonts w:ascii="Liberation Serif" w:hAnsi="Liberation Serif"/>
          <w:sz w:val="24"/>
          <w:szCs w:val="24"/>
        </w:rPr>
        <w:t xml:space="preserve">el siguiente </w:t>
      </w:r>
      <w:r>
        <w:rPr>
          <w:rFonts w:ascii="Liberation Serif" w:hAnsi="Liberation Serif"/>
          <w:b/>
          <w:bCs/>
          <w:sz w:val="24"/>
          <w:szCs w:val="24"/>
        </w:rPr>
        <w:t>RUEGO:</w:t>
      </w:r>
    </w:p>
    <w:p>
      <w:pPr>
        <w:pStyle w:val="Normal"/>
        <w:jc w:val="both"/>
        <w:rPr>
          <w:rFonts w:ascii="Liberation Serif" w:hAnsi="Liberation Serif"/>
          <w:sz w:val="24"/>
          <w:szCs w:val="24"/>
        </w:rPr>
      </w:pPr>
      <w:r>
        <w:rPr>
          <w:rFonts w:ascii="Liberation Serif" w:hAnsi="Liberation Serif"/>
          <w:sz w:val="24"/>
          <w:szCs w:val="24"/>
        </w:rPr>
      </w:r>
    </w:p>
    <w:p>
      <w:pPr>
        <w:pStyle w:val="Normal"/>
        <w:jc w:val="center"/>
        <w:rPr>
          <w:rFonts w:ascii="Liberation Serif" w:hAnsi="Liberation Serif"/>
          <w:b/>
          <w:bCs/>
          <w:sz w:val="24"/>
          <w:szCs w:val="24"/>
        </w:rPr>
      </w:pPr>
      <w:r>
        <w:rPr>
          <w:rFonts w:ascii="Liberation Serif" w:hAnsi="Liberation Serif"/>
          <w:b/>
          <w:bCs/>
          <w:sz w:val="24"/>
          <w:szCs w:val="24"/>
        </w:rPr>
        <w:t>Exposición de Motivos</w:t>
      </w:r>
    </w:p>
    <w:p>
      <w:pPr>
        <w:pStyle w:val="Normal"/>
        <w:jc w:val="both"/>
        <w:rPr>
          <w:rFonts w:ascii="Liberation Serif" w:hAnsi="Liberation Serif"/>
          <w:sz w:val="24"/>
          <w:szCs w:val="24"/>
        </w:rPr>
      </w:pPr>
      <w:r>
        <w:rPr>
          <w:rFonts w:ascii="Liberation Serif" w:hAnsi="Liberation Serif"/>
          <w:sz w:val="24"/>
          <w:szCs w:val="24"/>
        </w:rPr>
      </w:r>
    </w:p>
    <w:p>
      <w:pPr>
        <w:pStyle w:val="Normal"/>
        <w:jc w:val="both"/>
        <w:rPr>
          <w:rFonts w:ascii="Liberation Serif" w:hAnsi="Liberation Serif"/>
          <w:sz w:val="24"/>
          <w:szCs w:val="24"/>
        </w:rPr>
      </w:pPr>
      <w:r>
        <w:rPr>
          <w:rFonts w:ascii="Liberation Serif" w:hAnsi="Liberation Serif"/>
          <w:sz w:val="24"/>
          <w:szCs w:val="24"/>
        </w:rPr>
        <w:t>El Teatro Villamarta ha sido el espacio usual de celebración del primer acto del carnaval de Jerez ininterrumpidamente desde el año 2.003. Durante las 13 últimas ediciones del carnaval en la ciudad se sucedieron los actos del pregón en el Villamarta, que se ha venido convirtiendo en el pistoletazo de salida de la fiesta, y siempre con una indudable aceptación de público. De hecho todos los años se viene dando la circunstancia de no disponer de suficientes invitaciones para acudir al evento por la demanda.</w:t>
      </w:r>
    </w:p>
    <w:p>
      <w:pPr>
        <w:pStyle w:val="Normal"/>
        <w:jc w:val="both"/>
        <w:rPr>
          <w:rFonts w:ascii="Liberation Serif" w:hAnsi="Liberation Serif"/>
          <w:sz w:val="24"/>
          <w:szCs w:val="24"/>
        </w:rPr>
      </w:pPr>
      <w:r>
        <w:rPr>
          <w:rFonts w:ascii="Liberation Serif" w:hAnsi="Liberation Serif"/>
          <w:sz w:val="24"/>
          <w:szCs w:val="24"/>
        </w:rPr>
      </w:r>
    </w:p>
    <w:p>
      <w:pPr>
        <w:pStyle w:val="Normal"/>
        <w:jc w:val="both"/>
        <w:rPr>
          <w:rFonts w:ascii="Liberation Serif" w:hAnsi="Liberation Serif"/>
          <w:sz w:val="24"/>
          <w:szCs w:val="24"/>
        </w:rPr>
      </w:pPr>
      <w:r>
        <w:rPr>
          <w:rFonts w:ascii="Liberation Serif" w:hAnsi="Liberation Serif"/>
          <w:sz w:val="24"/>
          <w:szCs w:val="24"/>
        </w:rPr>
        <w:t>Sin embargo, en la pasada programación del Carnaval de Jerez 2017, el gobierno municipal no tuvo en cuenta dichos antecedentes y reubicó la celebración del pregón a los Museos de La Atalaya, perdiendo.</w:t>
      </w:r>
    </w:p>
    <w:p>
      <w:pPr>
        <w:pStyle w:val="Normal"/>
        <w:jc w:val="both"/>
        <w:rPr>
          <w:rFonts w:ascii="Liberation Serif" w:hAnsi="Liberation Serif"/>
          <w:sz w:val="24"/>
          <w:szCs w:val="24"/>
        </w:rPr>
      </w:pPr>
      <w:r>
        <w:rPr>
          <w:rFonts w:ascii="Liberation Serif" w:hAnsi="Liberation Serif"/>
          <w:sz w:val="24"/>
          <w:szCs w:val="24"/>
        </w:rPr>
      </w:r>
    </w:p>
    <w:p>
      <w:pPr>
        <w:pStyle w:val="Normal"/>
        <w:jc w:val="both"/>
        <w:rPr>
          <w:rFonts w:ascii="Liberation Serif" w:hAnsi="Liberation Serif"/>
          <w:sz w:val="24"/>
          <w:szCs w:val="24"/>
        </w:rPr>
      </w:pPr>
      <w:r>
        <w:rPr>
          <w:rFonts w:ascii="Liberation Serif" w:hAnsi="Liberation Serif"/>
          <w:sz w:val="24"/>
          <w:szCs w:val="24"/>
        </w:rPr>
        <w:t xml:space="preserve">No se entiende el motivo alegado por la Delegación de Cultura y Fiestas de la coincidencia del pregón del Carnaval de Jerez con los espectáculos incluidos en el Festival de Jerez. Esta razón no se sostiene, ya que todos los años se dan estas circunstancias de coincidir en el tiempo ambos eventos y nunca antes se había optado por no dar cabida al pregón en el teatro. Incluso en el caso de que no se hayan reservado posibles fechas entendemos que el gobierno debe hacer lo posible por compaginar ambos eventos. </w:t>
      </w:r>
    </w:p>
    <w:p>
      <w:pPr>
        <w:pStyle w:val="Normal"/>
        <w:jc w:val="both"/>
        <w:rPr>
          <w:rFonts w:ascii="Liberation Serif" w:hAnsi="Liberation Serif"/>
          <w:sz w:val="24"/>
          <w:szCs w:val="24"/>
        </w:rPr>
      </w:pPr>
      <w:r>
        <w:rPr>
          <w:rFonts w:ascii="Liberation Serif" w:hAnsi="Liberation Serif"/>
          <w:sz w:val="24"/>
          <w:szCs w:val="24"/>
        </w:rPr>
      </w:r>
    </w:p>
    <w:p>
      <w:pPr>
        <w:pStyle w:val="Normal"/>
        <w:jc w:val="both"/>
        <w:rPr>
          <w:rFonts w:ascii="Liberation Serif" w:hAnsi="Liberation Serif"/>
          <w:b/>
          <w:bCs/>
          <w:sz w:val="24"/>
          <w:szCs w:val="24"/>
        </w:rPr>
      </w:pPr>
      <w:r>
        <w:rPr>
          <w:rFonts w:ascii="Liberation Serif" w:hAnsi="Liberation Serif"/>
          <w:b/>
          <w:bCs/>
          <w:sz w:val="24"/>
          <w:szCs w:val="24"/>
        </w:rPr>
        <w:t>Ruego:</w:t>
      </w:r>
    </w:p>
    <w:p>
      <w:pPr>
        <w:pStyle w:val="Normal"/>
        <w:jc w:val="both"/>
        <w:rPr>
          <w:rFonts w:ascii="Liberation Serif" w:hAnsi="Liberation Serif"/>
          <w:sz w:val="24"/>
          <w:szCs w:val="24"/>
        </w:rPr>
      </w:pPr>
      <w:r>
        <w:rPr>
          <w:rFonts w:ascii="Liberation Serif" w:hAnsi="Liberation Serif"/>
          <w:sz w:val="24"/>
          <w:szCs w:val="24"/>
        </w:rPr>
      </w:r>
    </w:p>
    <w:p>
      <w:pPr>
        <w:pStyle w:val="Normal"/>
        <w:jc w:val="both"/>
        <w:rPr>
          <w:rFonts w:ascii="Liberation Serif" w:hAnsi="Liberation Serif"/>
          <w:b/>
          <w:bCs/>
          <w:sz w:val="24"/>
          <w:szCs w:val="24"/>
        </w:rPr>
      </w:pPr>
      <w:r>
        <w:rPr>
          <w:rFonts w:ascii="Liberation Serif" w:hAnsi="Liberation Serif"/>
          <w:b/>
          <w:bCs/>
          <w:sz w:val="24"/>
          <w:szCs w:val="24"/>
        </w:rPr>
        <w:t>Que desde el gobierno municipal se realicen los trámites oportunos para que se celebre el pregón de Carnaval de Jerez 2018 en el Teatro Villamarta, en una fecha acorde con el resto de actos previstos para la celebración de dicha festividad.</w:t>
      </w:r>
    </w:p>
    <w:p>
      <w:pPr>
        <w:pStyle w:val="Normal"/>
        <w:jc w:val="both"/>
        <w:rPr>
          <w:rFonts w:ascii="Liberation Serif" w:hAnsi="Liberation Serif"/>
          <w:sz w:val="24"/>
          <w:szCs w:val="24"/>
        </w:rPr>
      </w:pPr>
      <w:r>
        <w:rPr>
          <w:rFonts w:ascii="Liberation Serif" w:hAnsi="Liberation Serif"/>
          <w:sz w:val="24"/>
          <w:szCs w:val="24"/>
        </w:rPr>
      </w:r>
    </w:p>
    <w:p>
      <w:pPr>
        <w:pStyle w:val="Normal"/>
        <w:jc w:val="both"/>
        <w:rPr>
          <w:rFonts w:ascii="Liberation Serif" w:hAnsi="Liberation Serif"/>
          <w:sz w:val="24"/>
          <w:szCs w:val="24"/>
        </w:rPr>
      </w:pPr>
      <w:r>
        <w:rPr>
          <w:rFonts w:ascii="Liberation Serif" w:hAnsi="Liberation Serif"/>
          <w:sz w:val="24"/>
          <w:szCs w:val="24"/>
        </w:rPr>
        <w:t>Jerez a 14 de Noviembre de 2017</w:t>
      </w:r>
    </w:p>
    <w:p>
      <w:pPr>
        <w:pStyle w:val="Normal"/>
        <w:rPr>
          <w:rFonts w:ascii="Liberation Serif" w:hAnsi="Liberation Serif"/>
          <w:sz w:val="24"/>
          <w:szCs w:val="24"/>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sz w:val="24"/>
          <w:szCs w:val="24"/>
        </w:rPr>
        <w:t>Fdo.: Santiago Sánchez Muñoz.</w:t>
      </w:r>
    </w:p>
    <w:p>
      <w:pPr>
        <w:pStyle w:val="Normal"/>
        <w:rPr>
          <w:rFonts w:ascii="Liberation Serif" w:hAnsi="Liberation Serif"/>
          <w:sz w:val="24"/>
          <w:szCs w:val="24"/>
        </w:rPr>
      </w:pPr>
      <w:r>
        <w:rPr>
          <w:rFonts w:ascii="Liberation Serif" w:hAnsi="Liberation Serif"/>
          <w:sz w:val="24"/>
          <w:szCs w:val="24"/>
        </w:rPr>
        <w:t>(Portavoz del Grupo Municipal Ganemos Jerez)</w:t>
      </w:r>
    </w:p>
    <w:sectPr>
      <w:headerReference w:type="default" r:id="rId2"/>
      <w:footerReference w:type="default" r:id="rId3"/>
      <w:type w:val="nextPage"/>
      <w:pgSz w:w="11906" w:h="16838"/>
      <w:pgMar w:left="1134" w:right="1134" w:header="1134" w:top="2797"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iedepgina"/>
      <w:jc w:val="right"/>
      <w:rPr/>
    </w:pPr>
    <w:r>
      <w:rPr/>
      <w:fldChar w:fldCharType="begin"/>
    </w:r>
    <w:r>
      <w:instrText> PAGE </w:instrText>
    </w:r>
    <w:r>
      <w:fldChar w:fldCharType="separate"/>
    </w:r>
    <w:r>
      <w:t>1</w:t>
    </w:r>
    <w:r>
      <w:fldChar w:fldCharType="end"/>
    </w:r>
    <w:r>
      <w:rPr/>
      <w:t>/</w:t>
    </w:r>
    <w:r>
      <w:rPr/>
      <w:fldChar w:fldCharType="begin"/>
    </w:r>
    <w:r>
      <w:instrText> NUMPAGES </w:instrText>
    </w:r>
    <w:r>
      <w:fldChar w:fldCharType="separate"/>
    </w:r>
    <w:r>
      <w:t>1</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Encabezamiento"/>
      <w:jc w:val="right"/>
      <w:rPr>
        <w:i/>
      </w:rPr>
    </w:pPr>
    <w:r>
      <w:rPr>
        <w:rFonts w:cs="Calibri"/>
      </w:rPr>
      <w:t xml:space="preserve"> </w:t>
    </w:r>
    <w:r>
      <w:rPr/>
      <w:t xml:space="preserve">Grupo Municipal </w:t>
    </w:r>
    <w:r>
      <w:rPr>
        <w:i/>
      </w:rPr>
      <w:t>Ganemos Jerez</w:t>
      <w:drawing>
        <wp:anchor behindDoc="1" distT="0" distB="0" distL="114935" distR="114935" simplePos="0" locked="0" layoutInCell="1" allowOverlap="1" relativeHeight="0">
          <wp:simplePos x="0" y="0"/>
          <wp:positionH relativeFrom="column">
            <wp:posOffset>24765</wp:posOffset>
          </wp:positionH>
          <wp:positionV relativeFrom="paragraph">
            <wp:posOffset>-37465</wp:posOffset>
          </wp:positionV>
          <wp:extent cx="2095500" cy="764540"/>
          <wp:effectExtent l="0" t="0" r="0" b="0"/>
          <wp:wrapNone/>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1"/>
                  <a:stretch>
                    <a:fillRect/>
                  </a:stretch>
                </pic:blipFill>
                <pic:spPr bwMode="auto">
                  <a:xfrm>
                    <a:off x="0" y="0"/>
                    <a:ext cx="2095500" cy="764540"/>
                  </a:xfrm>
                  <a:prstGeom prst="rect">
                    <a:avLst/>
                  </a:prstGeom>
                  <a:noFill/>
                  <a:ln w="9525">
                    <a:noFill/>
                    <a:miter lim="800000"/>
                    <a:headEnd/>
                    <a:tailEnd/>
                  </a:ln>
                </pic:spPr>
              </pic:pic>
            </a:graphicData>
          </a:graphic>
        </wp:anchor>
      </w:drawing>
    </w:r>
  </w:p>
  <w:p>
    <w:pPr>
      <w:pStyle w:val="Encabezamiento"/>
      <w:rPr>
        <w:rFonts w:cs="Calibri"/>
      </w:rPr>
    </w:pPr>
    <w:r>
      <w:rPr>
        <w:rFonts w:cs="Calibri"/>
      </w:rPr>
      <w:t xml:space="preserve">   </w:t>
    </w:r>
  </w:p>
  <w:p>
    <w:pPr>
      <w:pStyle w:val="Encabezamiento"/>
      <w:jc w:val="right"/>
      <w:rPr/>
    </w:pPr>
    <w:r>
      <w:rPr>
        <w:rFonts w:cs="Calibri"/>
      </w:rPr>
      <w:t xml:space="preserve">                                                    </w:t>
    </w:r>
    <w:r>
      <w:rPr/>
      <w:t>Plaza de la Yerba, 3. Planta baja.</w:t>
    </w:r>
  </w:p>
  <w:p>
    <w:pPr>
      <w:pStyle w:val="Encabezamiento"/>
      <w:jc w:val="right"/>
      <w:rPr/>
    </w:pPr>
    <w:r>
      <w:rPr/>
      <w:tab/>
    </w:r>
  </w:p>
  <w:p>
    <w:pPr>
      <w:pStyle w:val="Encabezamiento"/>
      <w:jc w:val="right"/>
      <w:rPr/>
    </w:pPr>
    <w:r>
      <w:rPr/>
      <w:t>11.403-Jerez de la Frontera</w:t>
    </w:r>
  </w:p>
</w:hdr>
</file>

<file path=word/settings.xml><?xml version="1.0" encoding="utf-8"?>
<w:settings xmlns:w="http://schemas.openxmlformats.org/wordprocessingml/2006/main">
  <w:zoom w:percent="140"/>
  <w:defaultTabStop w:val="709"/>
</w:settings>
</file>

<file path=word/styles.xml><?xml version="1.0" encoding="utf-8"?>
<w:styles xmlns:w="http://schemas.openxmlformats.org/wordprocessingml/2006/main">
  <w:docDefaults>
    <w:rPrDefault>
      <w:rPr>
        <w:rFonts w:ascii="Liberation Serif" w:hAnsi="Liberation Serif" w:eastAsia="Noto Sans CJK SC Regular" w:cs="FreeSans"/>
        <w:sz w:val="24"/>
        <w:szCs w:val="24"/>
        <w:lang w:val="es-ES" w:eastAsia="zh-CN" w:bidi="hi-IN"/>
      </w:rPr>
    </w:rPrDefault>
    <w:pPrDefault>
      <w:pPr>
        <w:widowControl/>
      </w:pPr>
    </w:pPrDefault>
  </w:docDefaults>
  <w:style w:type="paragraph" w:styleId="Normal">
    <w:name w:val="Normal"/>
    <w:pPr>
      <w:widowControl/>
      <w:suppressAutoHyphens w:val="true"/>
      <w:overflowPunct w:val="false"/>
      <w:bidi w:val="0"/>
      <w:jc w:val="left"/>
    </w:pPr>
    <w:rPr>
      <w:rFonts w:ascii="Liberation Serif" w:hAnsi="Liberation Serif" w:eastAsia="Noto Sans CJK SC Regular" w:cs="FreeSans"/>
      <w:color w:val="00000A"/>
      <w:sz w:val="24"/>
      <w:szCs w:val="24"/>
      <w:lang w:val="es-ES" w:eastAsia="zh-CN" w:bidi="hi-IN"/>
    </w:rPr>
  </w:style>
  <w:style w:type="paragraph" w:styleId="Encabezado">
    <w:name w:val="Encabezado"/>
    <w:basedOn w:val="Normal"/>
    <w:next w:val="Cuerpodetexto"/>
    <w:pPr>
      <w:keepNext/>
      <w:spacing w:before="240" w:after="120"/>
    </w:pPr>
    <w:rPr>
      <w:rFonts w:ascii="Liberation Sans" w:hAnsi="Liberation Sans" w:eastAsia="Noto Sans CJK SC Regular"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 w:type="paragraph" w:styleId="Encabezamiento">
    <w:name w:val="Encabezamiento"/>
    <w:basedOn w:val="Normal"/>
    <w:pPr/>
    <w:rPr/>
  </w:style>
  <w:style w:type="paragraph" w:styleId="Piedepgina">
    <w:name w:val="Pie de página"/>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otalTime>34</TotalTime>
  <Application>LibreOffice/5.1.6.2$Linux_X86_64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2017-11-14T10:59:38Z</dcterms:created>
  <dc:language>es-ES</dc:language>
  <cp:lastPrinted>2017-11-14T15:40:52Z</cp:lastPrinted>
  <dcterms:modified xsi:type="dcterms:W3CDTF">2017-11-14T12:12:19Z</dcterms:modified>
  <cp:revision>2</cp:revision>
</cp:coreProperties>
</file>